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86MS0016-01-2024-000062-27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№ </w:t>
      </w:r>
      <w:r>
        <w:rPr>
          <w:rFonts w:ascii="Times New Roman" w:eastAsia="Times New Roman" w:hAnsi="Times New Roman" w:cs="Times New Roman"/>
          <w:sz w:val="28"/>
          <w:szCs w:val="28"/>
        </w:rPr>
        <w:t>02-0302/2805/2024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РЕЗОЛЮТИВНАЯ ЧАСТЬ РЕШЕНИЯ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9"/>
        <w:gridCol w:w="477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г. Ханты-Мансийск</w:t>
            </w:r>
          </w:p>
        </w:tc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12 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5 Ханты-Мансийского судебного района Ханты-Мансийского автономного округа – Югры Шинкарь М.Х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Поляковой Л.М., с участием истца </w:t>
      </w:r>
      <w:r>
        <w:rPr>
          <w:rFonts w:ascii="Times New Roman" w:eastAsia="Times New Roman" w:hAnsi="Times New Roman" w:cs="Times New Roman"/>
          <w:sz w:val="28"/>
          <w:szCs w:val="28"/>
        </w:rPr>
        <w:t>Букариновой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Букариновой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Натальи Александровны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09.01.1968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г.р., паспорт </w:t>
      </w:r>
      <w:r>
        <w:rPr>
          <w:rFonts w:ascii="Times New Roman" w:eastAsia="Times New Roman" w:hAnsi="Times New Roman" w:cs="Times New Roman"/>
          <w:sz w:val="28"/>
          <w:szCs w:val="28"/>
        </w:rPr>
        <w:t>6712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281817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к </w:t>
      </w:r>
      <w:r>
        <w:rPr>
          <w:rFonts w:ascii="Times New Roman" w:eastAsia="Times New Roman" w:hAnsi="Times New Roman" w:cs="Times New Roman"/>
          <w:sz w:val="28"/>
          <w:szCs w:val="28"/>
        </w:rPr>
        <w:t>Комылятовой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Юлии Анатольевне (</w:t>
      </w:r>
      <w:r>
        <w:rPr>
          <w:rStyle w:val="cat-UserDefinedgrp-15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), о взыскании задолженности по договору аренды,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Букариновой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Натальи Александровны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Комылятовой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Юлии Анатольевне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аренды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 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Комылятовой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Юлии Анатольевны 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Букариновой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Натальи Александровны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по договору аренды 9274,19 руб.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сторонам, что в силу ст. 199 ГПК РФ лица, участвующие в деле, их представители вправе подать заявление мировому судье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мотивированное решение суда (решение в окончательной форме) составляет в течение пяти дней со дня поступления от лиц, участвующих в деле, их представителей заявления о составлении мотивированного решения суда.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может быть обжаловано в апелляционном порядке в Ханты-Мансийский районный суд 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месяца со дня принятия решения в окончательной форме.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Шинкарь М.Х.</w:t>
      </w: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</w:t>
      </w: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Шинкарь М.Х.</w:t>
      </w:r>
    </w:p>
    <w:sectPr>
      <w:headerReference w:type="default" r:id="rId4"/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2886"/>
      <w:gridCol w:w="1609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http://192.168.50.106/xlp5/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35a0e098-c1e5-4870-bfcd-c62fbdee1dd0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15rplc-13">
    <w:name w:val="cat-UserDefined grp-15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